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81450E" w14:textId="6C418656" w:rsidR="00BA7C23" w:rsidRPr="00AF3E62" w:rsidRDefault="008543AF" w:rsidP="008543AF">
      <w:pPr>
        <w:spacing w:before="120" w:after="120"/>
        <w:jc w:val="center"/>
        <w:rPr>
          <w:b/>
          <w:sz w:val="40"/>
          <w:szCs w:val="40"/>
        </w:rPr>
      </w:pPr>
      <w:bookmarkStart w:id="0" w:name="_GoBack"/>
      <w:r w:rsidRPr="00AF3E62">
        <w:rPr>
          <w:b/>
          <w:sz w:val="40"/>
          <w:szCs w:val="40"/>
        </w:rPr>
        <w:t xml:space="preserve">Relatório </w:t>
      </w:r>
      <w:r>
        <w:rPr>
          <w:b/>
          <w:sz w:val="40"/>
          <w:szCs w:val="40"/>
        </w:rPr>
        <w:t xml:space="preserve">de </w:t>
      </w:r>
      <w:r w:rsidRPr="008543AF">
        <w:rPr>
          <w:b/>
          <w:sz w:val="40"/>
          <w:szCs w:val="40"/>
        </w:rPr>
        <w:t>avaliação aberta ao público</w:t>
      </w:r>
    </w:p>
    <w:bookmarkEnd w:id="0"/>
    <w:p w14:paraId="1142D65F" w14:textId="77777777" w:rsidR="00BA7C23" w:rsidRDefault="00BA7C23" w:rsidP="00BA7C23">
      <w:pPr>
        <w:spacing w:before="120" w:after="120" w:line="360" w:lineRule="auto"/>
        <w:rPr>
          <w:sz w:val="28"/>
          <w:szCs w:val="28"/>
        </w:rPr>
      </w:pPr>
    </w:p>
    <w:p w14:paraId="4C26BB66" w14:textId="28C0DCA8" w:rsidR="00BA7C23" w:rsidRPr="00AF3E62" w:rsidRDefault="00BA7C23" w:rsidP="008851CB">
      <w:pPr>
        <w:spacing w:before="120" w:after="120" w:line="276" w:lineRule="auto"/>
        <w:jc w:val="both"/>
        <w:rPr>
          <w:sz w:val="24"/>
          <w:szCs w:val="28"/>
        </w:rPr>
      </w:pPr>
      <w:r w:rsidRPr="00AF3E62">
        <w:rPr>
          <w:sz w:val="24"/>
          <w:szCs w:val="28"/>
        </w:rPr>
        <w:t xml:space="preserve">Durante a execução do Programa de </w:t>
      </w:r>
      <w:r w:rsidRPr="00AF3E62">
        <w:rPr>
          <w:bCs/>
          <w:sz w:val="24"/>
          <w:szCs w:val="28"/>
        </w:rPr>
        <w:t>Sustentabilidade Fiscal, Eficiência e Eficácia do Gasto Público do Estado</w:t>
      </w:r>
      <w:r w:rsidRPr="00AF3E62">
        <w:rPr>
          <w:sz w:val="24"/>
          <w:szCs w:val="28"/>
        </w:rPr>
        <w:t xml:space="preserve"> – PROGESTÃO PI, o Governo do Estado do Piauí, por meio da Secretaria da Fazenda – </w:t>
      </w:r>
      <w:proofErr w:type="spellStart"/>
      <w:r w:rsidRPr="00AF3E62">
        <w:rPr>
          <w:sz w:val="24"/>
          <w:szCs w:val="28"/>
        </w:rPr>
        <w:t>Sefaz</w:t>
      </w:r>
      <w:proofErr w:type="spellEnd"/>
      <w:r w:rsidRPr="00AF3E62">
        <w:rPr>
          <w:sz w:val="24"/>
          <w:szCs w:val="28"/>
        </w:rPr>
        <w:t xml:space="preserve"> e a equipe da Unidade de Gestão de Projetos -UGP e seus coordenadores técnicos, analisou todas as atividades e ações que foram realizadas. Foram adotadas medidas de gestão</w:t>
      </w:r>
      <w:r w:rsidR="008851CB" w:rsidRPr="00AF3E62">
        <w:rPr>
          <w:sz w:val="24"/>
          <w:szCs w:val="28"/>
        </w:rPr>
        <w:t xml:space="preserve"> </w:t>
      </w:r>
      <w:r w:rsidRPr="00AF3E62">
        <w:rPr>
          <w:sz w:val="24"/>
          <w:szCs w:val="28"/>
        </w:rPr>
        <w:t>de forma proporcional aos riscos de potenciais impactos socioambientais - supervisão de condições de trabalho e mão de obra, conservação do meio ambiente e gestão sustentável dos recursos naturais vivos, garantindo o cumprimento da legislação e das</w:t>
      </w:r>
      <w:r w:rsidRPr="00AF3E62">
        <w:rPr>
          <w:b/>
          <w:color w:val="000000"/>
          <w:sz w:val="24"/>
          <w:szCs w:val="28"/>
        </w:rPr>
        <w:t xml:space="preserve"> </w:t>
      </w:r>
      <w:r w:rsidRPr="00AF3E62">
        <w:rPr>
          <w:color w:val="000000"/>
          <w:sz w:val="24"/>
          <w:szCs w:val="28"/>
        </w:rPr>
        <w:t>Normas Ambientais e Sociais (NAS)</w:t>
      </w:r>
      <w:r w:rsidR="00F7390B" w:rsidRPr="00AF3E62">
        <w:rPr>
          <w:sz w:val="24"/>
          <w:szCs w:val="28"/>
        </w:rPr>
        <w:t xml:space="preserve">. </w:t>
      </w:r>
      <w:r w:rsidRPr="00AF3E62">
        <w:rPr>
          <w:sz w:val="24"/>
          <w:szCs w:val="28"/>
        </w:rPr>
        <w:t>Houve também uma avaliação aberta ao público buscando informações da população, dicas, sugestões de m</w:t>
      </w:r>
      <w:r w:rsidR="008851CB" w:rsidRPr="00AF3E62">
        <w:rPr>
          <w:sz w:val="24"/>
          <w:szCs w:val="28"/>
        </w:rPr>
        <w:t>elhorias, que são importantes nos aspectos socioambientais</w:t>
      </w:r>
      <w:r w:rsidRPr="00AF3E62">
        <w:rPr>
          <w:sz w:val="24"/>
          <w:szCs w:val="28"/>
        </w:rPr>
        <w:t xml:space="preserve">. A equipe UGP abriu uma avaliação aberta ao público, que esteve no portal da SEFAZ, com o endereço e link de E-MAIL </w:t>
      </w:r>
      <w:r w:rsidRPr="00AF3E62">
        <w:rPr>
          <w:i/>
          <w:color w:val="00B0F0"/>
          <w:sz w:val="24"/>
          <w:szCs w:val="28"/>
        </w:rPr>
        <w:t>progestaoconsulta@sefaz.pi.gov.br</w:t>
      </w:r>
      <w:r w:rsidRPr="00AF3E62">
        <w:rPr>
          <w:sz w:val="24"/>
          <w:szCs w:val="28"/>
        </w:rPr>
        <w:t>. A pesquisa foi realizada durante 39 dias corridos, entre 18/10/2022 a 25/11/2022.</w:t>
      </w:r>
    </w:p>
    <w:p w14:paraId="04F01D70" w14:textId="77777777" w:rsidR="00BA7C23" w:rsidRPr="00AF3E62" w:rsidRDefault="00BA7C23" w:rsidP="00BA7C23">
      <w:pPr>
        <w:spacing w:before="120" w:after="120" w:line="276" w:lineRule="auto"/>
        <w:jc w:val="both"/>
        <w:rPr>
          <w:sz w:val="24"/>
          <w:szCs w:val="28"/>
        </w:rPr>
      </w:pPr>
      <w:r w:rsidRPr="00AF3E62">
        <w:rPr>
          <w:sz w:val="24"/>
          <w:szCs w:val="28"/>
        </w:rPr>
        <w:t>A pesquisa não obteve nenhuma resposta ou sugestão durante o período que esteve aberta ao público.</w:t>
      </w:r>
    </w:p>
    <w:p w14:paraId="0AA5FBF3" w14:textId="77777777" w:rsidR="00BA7C23" w:rsidRPr="008D7E53" w:rsidRDefault="00BA7C23" w:rsidP="00BA7C23">
      <w:pPr>
        <w:spacing w:before="120" w:after="120" w:line="276" w:lineRule="auto"/>
        <w:rPr>
          <w:sz w:val="28"/>
          <w:szCs w:val="28"/>
        </w:rPr>
      </w:pPr>
    </w:p>
    <w:p w14:paraId="1CBF5DD7" w14:textId="77777777" w:rsidR="00BA7C23" w:rsidRPr="00AF3E62" w:rsidRDefault="00BA7C23" w:rsidP="00BA7C23">
      <w:pPr>
        <w:spacing w:before="120" w:after="120" w:line="276" w:lineRule="auto"/>
        <w:rPr>
          <w:b/>
          <w:sz w:val="24"/>
          <w:szCs w:val="28"/>
        </w:rPr>
      </w:pPr>
      <w:r w:rsidRPr="00AF3E62">
        <w:rPr>
          <w:b/>
          <w:sz w:val="24"/>
          <w:szCs w:val="28"/>
        </w:rPr>
        <w:t>Conclusão:</w:t>
      </w:r>
    </w:p>
    <w:p w14:paraId="747FBC4C" w14:textId="230FA087" w:rsidR="00BA7C23" w:rsidRPr="00AF3E62" w:rsidRDefault="008851CB" w:rsidP="00BA7C23">
      <w:pPr>
        <w:spacing w:before="120" w:after="120" w:line="276" w:lineRule="auto"/>
        <w:jc w:val="both"/>
        <w:rPr>
          <w:sz w:val="24"/>
          <w:szCs w:val="28"/>
        </w:rPr>
      </w:pPr>
      <w:r w:rsidRPr="00AF3E62">
        <w:rPr>
          <w:sz w:val="24"/>
          <w:szCs w:val="28"/>
        </w:rPr>
        <w:t xml:space="preserve">A </w:t>
      </w:r>
      <w:r w:rsidR="00BA7C23" w:rsidRPr="00AF3E62">
        <w:rPr>
          <w:sz w:val="24"/>
          <w:szCs w:val="28"/>
        </w:rPr>
        <w:t xml:space="preserve">equipe executora do projeto obteve sucesso e eficácia desejada. A análise preventiva e o acompanhamento minucioso tiveram resultados esperados não gerando impacto ambientais negativos aos recursos naturais vivos fauna e flora. Os impactos sociais foram positivos melhorando de forma significativa a prestação de serviços públicos. </w:t>
      </w:r>
    </w:p>
    <w:p w14:paraId="18EAF1AE" w14:textId="36EACA83" w:rsidR="00BA7C23" w:rsidRDefault="00BA7C23" w:rsidP="00BA7C23"/>
    <w:p w14:paraId="6867E213" w14:textId="77777777" w:rsidR="00BA7C23" w:rsidRDefault="00BA7C23" w:rsidP="00BA7C23"/>
    <w:p w14:paraId="08464F45" w14:textId="0961D844" w:rsidR="00BA7C23" w:rsidRPr="00AF3E62" w:rsidRDefault="00AF3E62" w:rsidP="00AF3E62">
      <w:pPr>
        <w:jc w:val="right"/>
        <w:rPr>
          <w:b/>
          <w:sz w:val="20"/>
          <w:szCs w:val="28"/>
        </w:rPr>
      </w:pPr>
      <w:r w:rsidRPr="00AF3E62">
        <w:rPr>
          <w:b/>
          <w:sz w:val="20"/>
          <w:szCs w:val="28"/>
        </w:rPr>
        <w:t xml:space="preserve">Teresina (PI), </w:t>
      </w:r>
      <w:r w:rsidR="008851CB" w:rsidRPr="00AF3E62">
        <w:rPr>
          <w:b/>
          <w:sz w:val="20"/>
          <w:szCs w:val="28"/>
        </w:rPr>
        <w:t>26</w:t>
      </w:r>
      <w:r w:rsidR="00BA7C23" w:rsidRPr="00AF3E62">
        <w:rPr>
          <w:b/>
          <w:sz w:val="20"/>
          <w:szCs w:val="28"/>
        </w:rPr>
        <w:t xml:space="preserve"> </w:t>
      </w:r>
      <w:r w:rsidRPr="00AF3E62">
        <w:rPr>
          <w:b/>
          <w:sz w:val="20"/>
          <w:szCs w:val="28"/>
        </w:rPr>
        <w:t>de novembro de 2024.</w:t>
      </w:r>
    </w:p>
    <w:p w14:paraId="2707D532" w14:textId="77777777" w:rsidR="00C51CF1" w:rsidRPr="00C51CF1" w:rsidRDefault="00C51CF1" w:rsidP="00A66057">
      <w:pPr>
        <w:jc w:val="center"/>
        <w:rPr>
          <w:b/>
          <w:sz w:val="28"/>
          <w:szCs w:val="28"/>
        </w:rPr>
      </w:pPr>
    </w:p>
    <w:sectPr w:rsidR="00C51CF1" w:rsidRPr="00C51C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FF8"/>
    <w:rsid w:val="00055657"/>
    <w:rsid w:val="001D74BD"/>
    <w:rsid w:val="001E1055"/>
    <w:rsid w:val="0020641D"/>
    <w:rsid w:val="00217B16"/>
    <w:rsid w:val="00340267"/>
    <w:rsid w:val="003C228C"/>
    <w:rsid w:val="00483E75"/>
    <w:rsid w:val="004C28C3"/>
    <w:rsid w:val="005D7F02"/>
    <w:rsid w:val="006B1530"/>
    <w:rsid w:val="008543AF"/>
    <w:rsid w:val="008851CB"/>
    <w:rsid w:val="008D7E53"/>
    <w:rsid w:val="008E4C65"/>
    <w:rsid w:val="00993A1D"/>
    <w:rsid w:val="009B5B00"/>
    <w:rsid w:val="00A66057"/>
    <w:rsid w:val="00AF3E62"/>
    <w:rsid w:val="00AF662C"/>
    <w:rsid w:val="00B44237"/>
    <w:rsid w:val="00B863BE"/>
    <w:rsid w:val="00BA7C23"/>
    <w:rsid w:val="00BE7197"/>
    <w:rsid w:val="00C17CF8"/>
    <w:rsid w:val="00C51CF1"/>
    <w:rsid w:val="00EA3948"/>
    <w:rsid w:val="00F7390B"/>
    <w:rsid w:val="00FC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67A49"/>
  <w15:chartTrackingRefBased/>
  <w15:docId w15:val="{771FBFCD-0F9A-4F0E-B391-FA6E47882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C2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8D7E5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D7E53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D7E53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D7E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7E53"/>
    <w:rPr>
      <w:rFonts w:ascii="Segoe UI" w:hAnsi="Segoe UI" w:cs="Segoe UI"/>
      <w:sz w:val="18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4026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4026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245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Josué Oliveira Novaes</dc:creator>
  <cp:keywords/>
  <dc:description/>
  <cp:lastModifiedBy>Rodolfo Emanuel Pereira da Silva</cp:lastModifiedBy>
  <cp:revision>23</cp:revision>
  <dcterms:created xsi:type="dcterms:W3CDTF">2024-11-13T15:27:00Z</dcterms:created>
  <dcterms:modified xsi:type="dcterms:W3CDTF">2024-12-05T16:37:00Z</dcterms:modified>
</cp:coreProperties>
</file>